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8" w:rsidRDefault="007B2819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  <w:r>
        <w:rPr>
          <w:rFonts w:ascii="Arial" w:eastAsia="Arial" w:hAnsi="Arial" w:cs="Arial"/>
          <w:sz w:val="80"/>
        </w:rPr>
        <w:t>Karta Prawa i Obowiązków</w:t>
      </w:r>
      <w:r w:rsidR="001116BD">
        <w:rPr>
          <w:rFonts w:ascii="Arial" w:eastAsia="Arial" w:hAnsi="Arial" w:cs="Arial"/>
          <w:sz w:val="80"/>
        </w:rPr>
        <w:t xml:space="preserve"> U</w:t>
      </w:r>
      <w:r w:rsidR="00D57E91">
        <w:rPr>
          <w:rFonts w:ascii="Arial" w:eastAsia="Arial" w:hAnsi="Arial" w:cs="Arial"/>
          <w:sz w:val="80"/>
        </w:rPr>
        <w:t>cznia</w:t>
      </w:r>
    </w:p>
    <w:p w:rsidR="007B2819" w:rsidRDefault="007B2819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  <w:r>
        <w:rPr>
          <w:rFonts w:ascii="Arial" w:eastAsia="Arial" w:hAnsi="Arial" w:cs="Arial"/>
          <w:sz w:val="80"/>
        </w:rPr>
        <w:t xml:space="preserve"> Szkoły P</w:t>
      </w:r>
      <w:r w:rsidR="00D57E91">
        <w:rPr>
          <w:rFonts w:ascii="Arial" w:eastAsia="Arial" w:hAnsi="Arial" w:cs="Arial"/>
          <w:sz w:val="80"/>
        </w:rPr>
        <w:t>odstawowej</w:t>
      </w:r>
    </w:p>
    <w:p w:rsidR="007B2819" w:rsidRDefault="007B2819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  <w:r>
        <w:rPr>
          <w:rFonts w:ascii="Arial" w:eastAsia="Arial" w:hAnsi="Arial" w:cs="Arial"/>
          <w:sz w:val="80"/>
        </w:rPr>
        <w:t xml:space="preserve"> im. Marii Zientary - Malewskiej </w:t>
      </w:r>
    </w:p>
    <w:p w:rsidR="00AF4538" w:rsidRDefault="007B2819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  <w:r>
        <w:rPr>
          <w:rFonts w:ascii="Arial" w:eastAsia="Arial" w:hAnsi="Arial" w:cs="Arial"/>
          <w:sz w:val="80"/>
        </w:rPr>
        <w:t>w Dywitach.</w:t>
      </w: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AF4538">
      <w:pPr>
        <w:spacing w:after="160" w:line="259" w:lineRule="auto"/>
        <w:jc w:val="center"/>
        <w:rPr>
          <w:rFonts w:ascii="Arial" w:eastAsia="Arial" w:hAnsi="Arial" w:cs="Arial"/>
          <w:sz w:val="80"/>
        </w:rPr>
      </w:pPr>
    </w:p>
    <w:p w:rsidR="00AF4538" w:rsidRDefault="00D57E91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80"/>
        </w:rPr>
        <w:t>Uczeń ma w szczególności prawo do:</w:t>
      </w:r>
    </w:p>
    <w:p w:rsidR="00AF4538" w:rsidRDefault="00D57E91">
      <w:pPr>
        <w:spacing w:after="160" w:line="25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Korzystania z zasobów biblioteki oraz Internetu, zgodnie z regulaminem biblioteki i pracowni komputerowej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2. Uzyskiwania informacji oraz materiałów pochodzących z różnych źródeł dostępnych w szkole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3. Poznania praw człowieka, w szczególności praw dziecka a także praw i obowiązków ucznia oraz nabycia umiejętności rozumnego z nich korzystania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4. Poznania programów nauczania poszczególnych przedmiotów oraz zakresu wymagań, które powinien spełnić by uzyskać poszczególną ocenę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5. Poznania zasad oceniania, klasyfikowania i promowania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6. Do jawnej, umotywowanej i obiektywnej oceny zachowania i postępów w nauce oraz ustalonych sposobów ich kontroli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7. Uzyskania informacji o poziomie osiągnięć edukacyjnych i potrzebach ucznia w tym zakresie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8. Dostępu do informacji na temat życia szkolnego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9. Pozyskania wiedzy o przepisach ogólnych i wewnątrzszkolnych normujących działalność dydaktyczną, wychowawczą i opiekuńczą szkoły,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10. Otrzymania informacji dotyczących ważnych decyzji podejmowanych w jego sprawie,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11. Nauki, poprzez uczestniczenie w bezpłatnym procesie kształcenia, dającym wszechstronny rozwój jego osobowości, zdolności umysłowych, fizycznych oraz talentów,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12. Zdobycia wiedzy podczas obowiązkowych i dodatkowych zajęć dydaktycznych organizowanych w szkole jak i poza nią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13. Poprawy ocen wystawianych na bieżąco w terminie i w sposób oraz na zasadach ustalonych z nauczycielem przedmiotu,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14. Składania egzaminu poprawkowego, jeżeli w końcowo rocznej klasyfikacji uzyskał ocenę niedostateczną z jednych zajęć edukacyjnych; w wyjątkowych przypadkach rada pedagogiczna może wyrazić zgodę na egzamin poprawkowy z dwóch zajęć edukacyjnych,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15. Indywidualnego toku lub programu nauczania w przypadku gdy uczeń znajduje się w szczególnej sytuacji losowej lub zdrowotnej, a także w przypadku szczególnych uzdolnień ucznia,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16. Korzystania z poradnictwa pedagogicznego, psychologicznego i zawodowego,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17. Korzystania z pomocy psychologiczno-pedagogicznej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lastRenderedPageBreak/>
        <w:t>18. Pomocy w nauce, pomoc taką w miarę możliwości zapewnia szkoła lub informuje ucznia oraz rodziców ucznia gdzie taką pomoc można uzyskać,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Rozwijać swoje uzdolnienia i zainteresowania w organizowanych na terenie szkoły zajęciach,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Reprezentowania szkoły w konkursach, przeglądach, zawodach i olimpiadach zgodnie ze swoimi możliwościami i umiejętnościami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Do posiadania podręczników.</w:t>
      </w:r>
    </w:p>
    <w:p w:rsidR="007B2819" w:rsidRDefault="007B2819">
      <w:pPr>
        <w:spacing w:after="160" w:line="259" w:lineRule="auto"/>
        <w:jc w:val="center"/>
        <w:rPr>
          <w:rFonts w:ascii="Calibri" w:eastAsia="Calibri" w:hAnsi="Calibri" w:cs="Calibri"/>
          <w:sz w:val="80"/>
        </w:rPr>
      </w:pPr>
    </w:p>
    <w:p w:rsidR="007B2819" w:rsidRDefault="007B2819">
      <w:pPr>
        <w:spacing w:after="160" w:line="259" w:lineRule="auto"/>
        <w:jc w:val="center"/>
        <w:rPr>
          <w:rFonts w:ascii="Calibri" w:eastAsia="Calibri" w:hAnsi="Calibri" w:cs="Calibri"/>
          <w:sz w:val="80"/>
        </w:rPr>
      </w:pPr>
    </w:p>
    <w:p w:rsidR="00AF4538" w:rsidRDefault="00D57E91">
      <w:pPr>
        <w:spacing w:after="160" w:line="259" w:lineRule="auto"/>
        <w:jc w:val="center"/>
        <w:rPr>
          <w:rFonts w:ascii="Calibri" w:eastAsia="Calibri" w:hAnsi="Calibri" w:cs="Calibri"/>
          <w:sz w:val="80"/>
        </w:rPr>
      </w:pPr>
      <w:r>
        <w:rPr>
          <w:rFonts w:ascii="Calibri" w:eastAsia="Calibri" w:hAnsi="Calibri" w:cs="Calibri"/>
          <w:sz w:val="80"/>
        </w:rPr>
        <w:t>Uczeń ma w szczególności obowiązek: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Przygotowywać się do zajęć lekcyjnych,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2. Systematycznie i aktywnie uczęszczać na zajęcia dydaktyczne,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3. Punktualnie przychodzić do szkoły,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4. Korzystać z pomieszczeń i pomocy dydaktycznych zgodnie z ich przeznaczeniem,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5. Dbać o ład i porządek w klasie,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6. Zmieniać obuwie,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7. Przygotowywać się do zajęć poprzez pisemne i ustne odrabianie prac domowych,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8. Posiadania zeszytów i przyborów szkolnych na zajęcia w których uczestniczy, a także posiadania odpowiedniego stroju gimnastycznego na zajęcia wychowania fizycznego,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9. Uczestniczenia w imprezach i uroczystościach szkolnych i klasowych, udział traktowany jest na równi z uczestnictwem na zajęciach szkolnych,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10. Właściwie zachowywać się wobec nauczycieli i innych pracowników szkoły oraz koleżanek i kolegów,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11. Dbać o bezpieczeństwo i zdrowie własne oraz innych uczniów,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12. Przestrzegać praw innych uczniów,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13. Stwarzać atmosferę wzajemnej życzliwości,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14. Współżyć z rówieśnikami, nauczycielami oraz innymi pracownikami szkoły z zachowaniem szacunku i tolerancji dla innych ludzi,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lastRenderedPageBreak/>
        <w:t>15. Rozwiązywać konflikty rówieśnicze bez stosowania przemocy, 16. zgłaszać nauczycielowi, wychowawcy lub innemu pracownikowi szkoły wszelkich sytuacji zagrażających bezpieczeństwu i zdrowiu uczniów,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16. Zgłaszać nauczycielowi, wychowawcy lub innemu pracownikowi szkoły wszelkich sytuacji zagrażających bezpieczeństwu i zdrowiu uczniów,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17. Dbać o zdrowie, bezpieczeństwo swoje i kolegów, wystrzegać się wszelkich szkodliwych nałogów: nie palić tytoniu, nie pić alkoholu, nie używać środków odurzających,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18. Dostosowywać się do zasad korzystania z telefonów komórkowych i innych urządzeń elektronicznych na terenie szkoły, nakazu wyłączania telefonów podczas lekcji i przerw; a także podczas zajęć organizowanych poza szkołą, zakazu przynoszenia innych urządzeń elektronicznych do szkoły, (szkoła nie ponosi odpowiedzialności za zaginiony wyżej wymieniony sprzęt) 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19. Przestrzegać zasad dotyczących schludnego wyglądu ucznia :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20. Nosić strój galowy podczas ważnych szkolnych uroczystości – biała koszulka, czarne bądź granatowe spodnie/spódnica</w:t>
      </w:r>
    </w:p>
    <w:p w:rsidR="00AF4538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21. Przeproszenia osoby poszkodowanej za swoje niewłaściwe zachowanie</w:t>
      </w:r>
    </w:p>
    <w:p w:rsidR="00D57E91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D57E91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D57E91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D57E91" w:rsidRDefault="00D57E91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D57E91" w:rsidRDefault="00D57E91">
      <w:pPr>
        <w:spacing w:after="160" w:line="259" w:lineRule="auto"/>
        <w:rPr>
          <w:rFonts w:ascii="Calibri" w:eastAsia="Calibri" w:hAnsi="Calibri" w:cs="Calibri"/>
        </w:rPr>
      </w:pPr>
    </w:p>
    <w:sectPr w:rsidR="00D57E91" w:rsidSect="0086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4538"/>
    <w:rsid w:val="001116BD"/>
    <w:rsid w:val="007B2819"/>
    <w:rsid w:val="00866541"/>
    <w:rsid w:val="00AF4538"/>
    <w:rsid w:val="00D5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Lewandowska</cp:lastModifiedBy>
  <cp:revision>4</cp:revision>
  <dcterms:created xsi:type="dcterms:W3CDTF">2020-11-18T18:12:00Z</dcterms:created>
  <dcterms:modified xsi:type="dcterms:W3CDTF">2020-11-23T19:18:00Z</dcterms:modified>
</cp:coreProperties>
</file>